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0449319"/>
    <w:bookmarkEnd w:id="0"/>
    <w:p w:rsidR="000D0D73" w:rsidRPr="00D922DB" w:rsidRDefault="003938E8" w:rsidP="00D922D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object w:dxaOrig="9355" w:dyaOrig="14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7" o:title=""/>
          </v:shape>
          <o:OLEObject Type="Embed" ProgID="Word.Document.12" ShapeID="_x0000_i1025" DrawAspect="Content" ObjectID="_1800449439" r:id="rId8">
            <o:FieldCodes>\s</o:FieldCodes>
          </o:OLEObject>
        </w:object>
      </w:r>
      <w:r w:rsidR="00F6668A">
        <w:rPr>
          <w:rFonts w:ascii="Times New Roman" w:hAnsi="Times New Roman"/>
          <w:sz w:val="28"/>
        </w:rPr>
        <w:t xml:space="preserve"> </w:t>
      </w:r>
      <w:r w:rsidR="00D922DB">
        <w:rPr>
          <w:rFonts w:ascii="Times New Roman" w:hAnsi="Times New Roman"/>
          <w:sz w:val="28"/>
        </w:rPr>
        <w:t xml:space="preserve">     </w:t>
      </w:r>
      <w:bookmarkStart w:id="1" w:name="_GoBack"/>
      <w:bookmarkEnd w:id="1"/>
      <w:r w:rsidR="00F6668A">
        <w:rPr>
          <w:rFonts w:ascii="Times New Roman" w:hAnsi="Times New Roman"/>
          <w:sz w:val="28"/>
        </w:rPr>
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 Основными достижениями, которые определяют развитие психики ребенка в раннем детстве, являются: овладение телом и речью, а также развитие предметной деятельности.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>
        <w:rPr>
          <w:rFonts w:ascii="Times New Roman" w:hAnsi="Times New Roman"/>
          <w:sz w:val="28"/>
        </w:rPr>
        <w:t>пазлами</w:t>
      </w:r>
      <w:proofErr w:type="spellEnd"/>
      <w:r>
        <w:rPr>
          <w:rFonts w:ascii="Times New Roman" w:hAnsi="Times New Roman"/>
          <w:sz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Мелкая моторика – это точные общие и специальные движения пальцев рук. Она тесно связана с развитием произвольного внимания, </w:t>
      </w:r>
      <w:proofErr w:type="spellStart"/>
      <w:proofErr w:type="gramStart"/>
      <w:r>
        <w:rPr>
          <w:rFonts w:ascii="Times New Roman" w:hAnsi="Times New Roman"/>
          <w:sz w:val="28"/>
        </w:rPr>
        <w:t>глазо</w:t>
      </w:r>
      <w:proofErr w:type="spellEnd"/>
      <w:r>
        <w:rPr>
          <w:rFonts w:ascii="Times New Roman" w:hAnsi="Times New Roman"/>
          <w:sz w:val="28"/>
        </w:rPr>
        <w:t>-двигательной</w:t>
      </w:r>
      <w:proofErr w:type="gramEnd"/>
      <w:r>
        <w:rPr>
          <w:rFonts w:ascii="Times New Roman" w:hAnsi="Times New Roman"/>
          <w:sz w:val="28"/>
        </w:rPr>
        <w:t xml:space="preserve"> координации, наглядно-действенного мышления и развитием речи.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Ученые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ребенок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 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Поэтому с самого раннего возраста взрослые стараются научить ребенка выполнять точные движения руками и пальцами. Брать в руки большие и </w:t>
      </w:r>
      <w:r>
        <w:rPr>
          <w:rFonts w:ascii="Times New Roman" w:hAnsi="Times New Roman"/>
          <w:sz w:val="28"/>
        </w:rPr>
        <w:lastRenderedPageBreak/>
        <w:t>маленькие предметы, пользоваться ими в соответствии с их функцией, ложкой, вилкой, совочком и др. Открывать и закрывать коробки и сосуды, отвинчивать, завинчивать тюбики и гайки, завязывать и развязывать и т.д. Это важно при своевременном речевом развитии, и – особенно – в тех случаях, когда это развитие нарушено. 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0D0D73" w:rsidRDefault="00F6668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мелкой моторики способствует пальчиковая гимнастика.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Ребенок учится концентрировать своё внимание и правильно его распределять.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Развивается память детей, так как они учатся запоминать определённые положения рук и последовательность движений. У детей развивается воображение и фантазия. Овладев многими упражнениями, они смогут «рассказывать руками» целые истории.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0D0D73" w:rsidRDefault="00F6668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основным направлениям работы с детьми в образовательной деятельности относятся:</w:t>
      </w:r>
    </w:p>
    <w:p w:rsidR="000D0D73" w:rsidRPr="00F6668A" w:rsidRDefault="00F6668A" w:rsidP="00F6668A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6668A">
        <w:rPr>
          <w:rFonts w:ascii="Times New Roman" w:hAnsi="Times New Roman"/>
          <w:sz w:val="28"/>
        </w:rPr>
        <w:t>Пальчиковая гимнастика (театр на руке, теневой театр, игры с пальцами).</w:t>
      </w:r>
    </w:p>
    <w:p w:rsidR="000D0D73" w:rsidRPr="00F6668A" w:rsidRDefault="00F6668A" w:rsidP="00F6668A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6668A">
        <w:rPr>
          <w:rFonts w:ascii="Times New Roman" w:hAnsi="Times New Roman"/>
          <w:sz w:val="28"/>
        </w:rPr>
        <w:t>Игры с мелкими предметами (камешки, пуговицы, мелкие игрушки, крышки от пластиковых бутылок).</w:t>
      </w:r>
    </w:p>
    <w:p w:rsidR="000D0D73" w:rsidRPr="00F6668A" w:rsidRDefault="00F6668A" w:rsidP="00F6668A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6668A">
        <w:rPr>
          <w:rFonts w:ascii="Times New Roman" w:hAnsi="Times New Roman"/>
          <w:sz w:val="28"/>
        </w:rPr>
        <w:t>Завязывание бантиков, шнуровка, застёгивание пуговиц, замков.</w:t>
      </w:r>
    </w:p>
    <w:p w:rsidR="000D0D73" w:rsidRPr="00F6668A" w:rsidRDefault="00F6668A" w:rsidP="00F6668A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6668A">
        <w:rPr>
          <w:rFonts w:ascii="Times New Roman" w:hAnsi="Times New Roman"/>
          <w:sz w:val="28"/>
        </w:rPr>
        <w:t>Игры с нитками (наматывание клубков, выкладывание узоров, вышивание, плетение).</w:t>
      </w:r>
    </w:p>
    <w:p w:rsidR="000D0D73" w:rsidRPr="00F6668A" w:rsidRDefault="00F6668A" w:rsidP="00F6668A">
      <w:pPr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6668A">
        <w:rPr>
          <w:rFonts w:ascii="Times New Roman" w:hAnsi="Times New Roman"/>
          <w:sz w:val="28"/>
        </w:rPr>
        <w:t xml:space="preserve">Работа с бумагой (складывание, </w:t>
      </w:r>
      <w:proofErr w:type="spellStart"/>
      <w:r w:rsidRPr="00F6668A">
        <w:rPr>
          <w:rFonts w:ascii="Times New Roman" w:hAnsi="Times New Roman"/>
          <w:sz w:val="28"/>
        </w:rPr>
        <w:t>сминание</w:t>
      </w:r>
      <w:proofErr w:type="spellEnd"/>
      <w:r w:rsidRPr="00F6668A">
        <w:rPr>
          <w:rFonts w:ascii="Times New Roman" w:hAnsi="Times New Roman"/>
          <w:sz w:val="28"/>
        </w:rPr>
        <w:t>, обрывание, вырезание, выкладывание узоров).</w:t>
      </w:r>
    </w:p>
    <w:p w:rsidR="000D0D73" w:rsidRPr="00F6668A" w:rsidRDefault="00F6668A" w:rsidP="00F6668A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F6668A">
        <w:rPr>
          <w:rFonts w:ascii="Times New Roman" w:hAnsi="Times New Roman"/>
          <w:sz w:val="28"/>
        </w:rPr>
        <w:t>Работа с карандашом (обводка, раскрашивание, выполнение графических заданий).</w:t>
      </w:r>
    </w:p>
    <w:p w:rsidR="000D0D73" w:rsidRPr="00F6668A" w:rsidRDefault="00F6668A" w:rsidP="00F6668A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6668A">
        <w:rPr>
          <w:rFonts w:ascii="Times New Roman" w:hAnsi="Times New Roman"/>
          <w:sz w:val="28"/>
        </w:rPr>
        <w:t>Игры в “сухом бассейне”, наполненном фасолью или цветными крышками: нахождение заданных предметов,</w:t>
      </w:r>
    </w:p>
    <w:p w:rsidR="000D0D73" w:rsidRPr="00F6668A" w:rsidRDefault="00F6668A" w:rsidP="00F6668A">
      <w:pPr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6668A">
        <w:rPr>
          <w:rFonts w:ascii="Times New Roman" w:hAnsi="Times New Roman"/>
          <w:sz w:val="28"/>
        </w:rPr>
        <w:t>Нахождение и определение предметов наощупь.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недостаточно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</w:p>
    <w:p w:rsidR="000D0D73" w:rsidRDefault="00F6668A">
      <w:pPr>
        <w:jc w:val="both"/>
        <w:rPr>
          <w:rFonts w:ascii="Times New Roman" w:hAnsi="Times New Roman"/>
          <w:sz w:val="28"/>
        </w:rPr>
      </w:pPr>
      <w:bookmarkStart w:id="2" w:name="_dx_frag_StartFragment"/>
      <w:bookmarkEnd w:id="2"/>
      <w:r>
        <w:rPr>
          <w:noProof/>
        </w:rPr>
        <w:lastRenderedPageBreak/>
        <w:drawing>
          <wp:inline distT="0" distB="0" distL="0" distR="0">
            <wp:extent cx="5875020" cy="58369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583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0D73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EC" w:rsidRDefault="002B75EC" w:rsidP="00D922DB">
      <w:pPr>
        <w:spacing w:after="0" w:line="240" w:lineRule="auto"/>
      </w:pPr>
      <w:r>
        <w:separator/>
      </w:r>
    </w:p>
  </w:endnote>
  <w:endnote w:type="continuationSeparator" w:id="0">
    <w:p w:rsidR="002B75EC" w:rsidRDefault="002B75EC" w:rsidP="00D9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EC" w:rsidRDefault="002B75EC" w:rsidP="00D922DB">
      <w:pPr>
        <w:spacing w:after="0" w:line="240" w:lineRule="auto"/>
      </w:pPr>
      <w:r>
        <w:separator/>
      </w:r>
    </w:p>
  </w:footnote>
  <w:footnote w:type="continuationSeparator" w:id="0">
    <w:p w:rsidR="002B75EC" w:rsidRDefault="002B75EC" w:rsidP="00D9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4266B"/>
    <w:multiLevelType w:val="hybridMultilevel"/>
    <w:tmpl w:val="D2CC70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D73"/>
    <w:rsid w:val="000D0D73"/>
    <w:rsid w:val="002B75EC"/>
    <w:rsid w:val="003938E8"/>
    <w:rsid w:val="00D922DB"/>
    <w:rsid w:val="00F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95F2"/>
  <w15:docId w15:val="{6B27E083-8607-40AA-BA30-C551674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D9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2DB"/>
  </w:style>
  <w:style w:type="paragraph" w:styleId="a8">
    <w:name w:val="footer"/>
    <w:basedOn w:val="a"/>
    <w:link w:val="a9"/>
    <w:uiPriority w:val="99"/>
    <w:unhideWhenUsed/>
    <w:rsid w:val="00D9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User95</cp:lastModifiedBy>
  <cp:revision>5</cp:revision>
  <dcterms:created xsi:type="dcterms:W3CDTF">2025-02-03T14:04:00Z</dcterms:created>
  <dcterms:modified xsi:type="dcterms:W3CDTF">2025-02-07T13:04:00Z</dcterms:modified>
</cp:coreProperties>
</file>